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6"/>
          <w:szCs w:val="26"/>
          <w:u w:val="none"/>
          <w:shd w:fill="auto" w:val="clear"/>
          <w:vertAlign w:val="baseline"/>
        </w:rPr>
      </w:pPr>
      <w:r w:rsidDel="00000000" w:rsidR="00000000" w:rsidRPr="00000000">
        <w:rPr>
          <w:b w:val="1"/>
          <w:bCs w:val="1"/>
          <w:i w:val="0"/>
          <w:iCs w:val="0"/>
          <w:smallCaps w:val="0"/>
          <w:strike w:val="0"/>
          <w:color w:val="000000"/>
          <w:sz w:val="26"/>
          <w:szCs w:val="26"/>
          <w:u w:val="none"/>
          <w:shd w:fill="auto" w:val="clear"/>
          <w:vertAlign w:val="baseline"/>
          <w:rtl w:val="0"/>
        </w:rPr>
        <w:t xml:space="preserve">Northeast CT Aquatics — Lead Coac</w:t>
      </w:r>
      <w:r w:rsidDel="00000000" w:rsidR="00000000" w:rsidRPr="00000000">
        <w:rPr>
          <w:b w:val="1"/>
          <w:bCs w:val="1"/>
          <w:sz w:val="26"/>
          <w:szCs w:val="26"/>
          <w:rtl w:val="0"/>
        </w:rPr>
        <w:t xml:space="preserve">h</w:t>
      </w:r>
      <w:r w:rsidDel="00000000" w:rsidR="00000000" w:rsidRPr="00000000">
        <w:rPr>
          <w:b w:val="1"/>
          <w:bCs w:val="1"/>
          <w:i w:val="0"/>
          <w:iCs w:val="0"/>
          <w:smallCaps w:val="0"/>
          <w:strike w:val="0"/>
          <w:color w:val="000000"/>
          <w:sz w:val="26"/>
          <w:szCs w:val="26"/>
          <w:u w:val="none"/>
          <w:shd w:fill="auto" w:val="clear"/>
          <w:vertAlign w:val="baseline"/>
          <w:rtl w:val="0"/>
        </w:rPr>
        <w:t xml:space="preserve"> Position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ABOUT THE CLUB</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a year-round competitive swim club that follows the USA Swimming competition calendar. We compete in the short course season (September through March) and the long course season (April through July), with short breaks a few times a year.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offer all levels of training, from athletes just out of swim lessons to college and national level training. Currently, we have several younger athletes joining the team who are building a strong foundation of skills before advancing to more challenging workouts. In the past, we have had multiple athletes compete at local championships, Sectionals, and the National level.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ABOUT THE ROLE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are seeking a coach who thrives on building meaningful relationships with young athletes and watching them grow from beginners to competitive swimmers. You will have the autonomy to shape practice, develop training plans, and be the primary mentor these athletes look to — a real opportunity to leave a mark on their lives and careers.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believe in athlete-centered coaching, developing swimmers at every level, and creating a supportive team environment where each coach complements the others.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RESPONSIBILITIES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Lead daily practice sessions Monday through Friday evenings and Sunday afternoons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Design and execute progressive seasonal training plans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Conduct tryouts and swimmer skill evaluations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Communicate directly with athlete families at practice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Collaborate with the Head Coach on team promotion and recruiting efforts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present and engaged at swim meets throughout the competitive season</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SCHEDULE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Practice: Monday–Friday evenings (2 hours) and Sunday afternoons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Competition: Approximately two meets per month during the competitive season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 host two to three meets annually</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000000"/>
          <w:sz w:val="22"/>
          <w:szCs w:val="22"/>
          <w:u w:val="none"/>
          <w:shd w:fill="auto" w:val="clear"/>
          <w:vertAlign w:val="baseline"/>
        </w:rPr>
      </w:pPr>
      <w:r w:rsidDel="00000000" w:rsidR="00000000" w:rsidRPr="00000000">
        <w:rPr>
          <w:b w:val="1"/>
          <w:bCs w:val="1"/>
          <w:i w:val="0"/>
          <w:iCs w:val="0"/>
          <w:smallCaps w:val="0"/>
          <w:strike w:val="0"/>
          <w:color w:val="000000"/>
          <w:sz w:val="22"/>
          <w:szCs w:val="22"/>
          <w:u w:val="none"/>
          <w:shd w:fill="auto" w:val="clear"/>
          <w:vertAlign w:val="baseline"/>
          <w:rtl w:val="0"/>
        </w:rPr>
        <w:t xml:space="preserve">QUALIFICATIONS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Full coaching certification required, with a commitment to ongoing professional development and growth</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Experience developing athletes from novice to competitive level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Strong communication skills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Genuine passion for working with young athletes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Collaborative approach to working with staff and families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Contact Rob Ensling at </w:t>
      </w:r>
      <w:hyperlink r:id="rId6">
        <w:r w:rsidDel="00000000" w:rsidR="00000000" w:rsidRPr="00000000">
          <w:rPr>
            <w:color w:val="1155cc"/>
            <w:u w:val="single"/>
            <w:rtl w:val="0"/>
          </w:rPr>
          <w:t xml:space="preserve">rensling@gmail.com</w:t>
        </w:r>
      </w:hyperlink>
      <w:r w:rsidDel="00000000" w:rsidR="00000000" w:rsidRPr="00000000">
        <w:rPr>
          <w:rtl w:val="0"/>
        </w:rPr>
        <w:t xml:space="preserve"> or call 860-883-9385.</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enslin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